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83F0D" w:rsidRPr="00783F0D" w:rsidTr="00AC32A3">
        <w:trPr>
          <w:trHeight w:val="1955"/>
        </w:trPr>
        <w:tc>
          <w:tcPr>
            <w:tcW w:w="4405" w:type="dxa"/>
            <w:gridSpan w:val="2"/>
            <w:hideMark/>
          </w:tcPr>
          <w:p w:rsidR="00783F0D" w:rsidRPr="00783F0D" w:rsidRDefault="00783F0D" w:rsidP="00783F0D">
            <w:pPr>
              <w:keepNext/>
              <w:autoSpaceDN w:val="0"/>
              <w:spacing w:after="60" w:line="240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F0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783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783F0D" w:rsidRPr="00783F0D" w:rsidRDefault="00783F0D" w:rsidP="00783F0D">
            <w:pPr>
              <w:keepNext/>
              <w:tabs>
                <w:tab w:val="left" w:pos="1884"/>
              </w:tabs>
              <w:autoSpaceDN w:val="0"/>
              <w:spacing w:after="60" w:line="240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F0D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СТАРОКАКЕРЛИНСКОГО</w:t>
            </w:r>
            <w:r w:rsidRPr="00783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ДРОЖЖАНОВСКОГО</w:t>
            </w:r>
          </w:p>
          <w:p w:rsidR="00783F0D" w:rsidRPr="00783F0D" w:rsidRDefault="00783F0D" w:rsidP="00783F0D">
            <w:pPr>
              <w:keepNext/>
              <w:tabs>
                <w:tab w:val="left" w:pos="1884"/>
              </w:tabs>
              <w:autoSpaceDN w:val="0"/>
              <w:spacing w:after="60" w:line="240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83F0D" w:rsidRPr="00783F0D" w:rsidRDefault="00783F0D" w:rsidP="00783F0D">
            <w:pPr>
              <w:keepNext/>
              <w:tabs>
                <w:tab w:val="left" w:pos="1884"/>
              </w:tabs>
              <w:autoSpaceDN w:val="0"/>
              <w:spacing w:after="60" w:line="240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783F0D" w:rsidRPr="00783F0D" w:rsidRDefault="00783F0D" w:rsidP="00783F0D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3F0D" w:rsidRPr="00783F0D" w:rsidRDefault="00783F0D" w:rsidP="00783F0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783F0D" w:rsidRPr="00783F0D" w:rsidRDefault="00783F0D" w:rsidP="00783F0D">
            <w:pPr>
              <w:keepNext/>
              <w:autoSpaceDN w:val="0"/>
              <w:spacing w:after="60" w:line="240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783F0D" w:rsidRPr="00783F0D" w:rsidRDefault="00783F0D" w:rsidP="00783F0D">
            <w:pPr>
              <w:keepNext/>
              <w:autoSpaceDN w:val="0"/>
              <w:spacing w:after="60" w:line="240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783F0D" w:rsidRPr="00783F0D" w:rsidRDefault="00783F0D" w:rsidP="00783F0D">
            <w:pPr>
              <w:keepNext/>
              <w:autoSpaceDN w:val="0"/>
              <w:spacing w:after="60" w:line="240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783F0D" w:rsidRPr="00783F0D" w:rsidRDefault="00783F0D" w:rsidP="00783F0D">
            <w:pPr>
              <w:autoSpaceDN w:val="0"/>
              <w:spacing w:after="6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F0D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ИСКЕ КӘКЕРЛЕ  АВЫЛ ҖИРЛЕГЕ</w:t>
            </w:r>
            <w:r w:rsidRPr="00783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783F0D" w:rsidRPr="00783F0D" w:rsidTr="00AC32A3">
        <w:trPr>
          <w:gridBefore w:val="1"/>
          <w:gridAfter w:val="1"/>
          <w:wBefore w:w="142" w:type="dxa"/>
          <w:wAfter w:w="56" w:type="dxa"/>
          <w:trHeight w:val="309"/>
        </w:trPr>
        <w:tc>
          <w:tcPr>
            <w:tcW w:w="9639" w:type="dxa"/>
            <w:gridSpan w:val="3"/>
          </w:tcPr>
          <w:p w:rsidR="00783F0D" w:rsidRPr="00783F0D" w:rsidRDefault="00783F0D" w:rsidP="00783F0D">
            <w:pPr>
              <w:tabs>
                <w:tab w:val="left" w:pos="1884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83F0D" w:rsidRPr="00783F0D" w:rsidRDefault="00783F0D" w:rsidP="00783F0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  <w:r w:rsidRPr="00783F0D">
        <w:rPr>
          <w:rFonts w:ascii="Times New Roman" w:eastAsia="Calibri" w:hAnsi="Times New Roman" w:cs="Times New Roman"/>
          <w:sz w:val="24"/>
          <w:szCs w:val="24"/>
          <w:lang w:val="tt-RU" w:eastAsia="ru-RU"/>
        </w:rPr>
        <w:t>с. Старые Какерли</w:t>
      </w:r>
    </w:p>
    <w:p w:rsidR="00783F0D" w:rsidRPr="00783F0D" w:rsidRDefault="00783F0D" w:rsidP="00783F0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783F0D" w:rsidRPr="00783F0D" w:rsidRDefault="00783F0D" w:rsidP="00783F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83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КАРАР                                                                                       РЕШЕНИЕ</w:t>
      </w:r>
    </w:p>
    <w:p w:rsidR="00783F0D" w:rsidRDefault="00783F0D" w:rsidP="00783F0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</w:pPr>
      <w:r w:rsidRPr="00783F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 «17» </w:t>
      </w:r>
      <w:proofErr w:type="gramStart"/>
      <w:r w:rsidRPr="00783F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декабря  </w:t>
      </w:r>
      <w:r w:rsidRPr="00783F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>2021</w:t>
      </w:r>
      <w:proofErr w:type="gramEnd"/>
      <w:r w:rsidRPr="00783F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г.                                                        </w:t>
      </w:r>
      <w:r w:rsidRPr="00783F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№</w:t>
      </w:r>
      <w:r w:rsidRPr="00783F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16/4</w:t>
      </w:r>
    </w:p>
    <w:p w:rsidR="00783F0D" w:rsidRDefault="00783F0D" w:rsidP="00783F0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</w:pPr>
    </w:p>
    <w:p w:rsidR="00783F0D" w:rsidRPr="00783F0D" w:rsidRDefault="00783F0D" w:rsidP="00783F0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83F0D" w:rsidRPr="00E20DA4" w:rsidRDefault="00783F0D" w:rsidP="00783F0D">
      <w:pPr>
        <w:rPr>
          <w:rFonts w:ascii="Times New Roman" w:hAnsi="Times New Roman" w:cs="Times New Roman"/>
          <w:sz w:val="28"/>
          <w:szCs w:val="28"/>
        </w:rPr>
      </w:pPr>
      <w:r w:rsidRPr="00E20DA4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F0D" w:rsidRPr="00E20DA4" w:rsidRDefault="00783F0D" w:rsidP="00783F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районы </w:t>
      </w:r>
    </w:p>
    <w:p w:rsidR="00783F0D" w:rsidRPr="00E20DA4" w:rsidRDefault="00783F0D" w:rsidP="00783F0D">
      <w:pPr>
        <w:rPr>
          <w:rFonts w:ascii="Times New Roman" w:hAnsi="Times New Roman" w:cs="Times New Roman"/>
          <w:sz w:val="28"/>
          <w:szCs w:val="28"/>
        </w:rPr>
      </w:pPr>
      <w:r w:rsidRPr="00E20DA4">
        <w:rPr>
          <w:rFonts w:ascii="Times New Roman" w:hAnsi="Times New Roman" w:cs="Times New Roman"/>
          <w:sz w:val="28"/>
          <w:szCs w:val="28"/>
        </w:rPr>
        <w:t xml:space="preserve">Иске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Кәкерле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F0D" w:rsidRPr="00E20DA4" w:rsidRDefault="00783F0D" w:rsidP="00783F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Уставына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785" w:rsidRPr="00E20DA4" w:rsidRDefault="00783F0D" w:rsidP="00783F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DA4">
        <w:rPr>
          <w:rFonts w:ascii="Times New Roman" w:hAnsi="Times New Roman" w:cs="Times New Roman"/>
          <w:sz w:val="28"/>
          <w:szCs w:val="28"/>
        </w:rPr>
        <w:t>өстәмәләр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E20DA4" w:rsidRPr="00E20DA4" w:rsidRDefault="00783F0D" w:rsidP="00783F0D">
      <w:pPr>
        <w:rPr>
          <w:rFonts w:ascii="Times New Roman" w:hAnsi="Times New Roman" w:cs="Times New Roman"/>
          <w:sz w:val="28"/>
          <w:szCs w:val="28"/>
        </w:rPr>
      </w:pPr>
      <w:r w:rsidRPr="00E20DA4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районы Иске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Кәкерле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Уставының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32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статьясындагы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пунктының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пунктчасы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районы Иске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Кәкерле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Советы КАРАР ИТТЕ: </w:t>
      </w:r>
    </w:p>
    <w:p w:rsidR="00783F0D" w:rsidRPr="00E20DA4" w:rsidRDefault="00783F0D" w:rsidP="00E20D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DA4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районы Иске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Кәкерле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Уставына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өстәмәләр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>.</w:t>
      </w:r>
    </w:p>
    <w:p w:rsidR="00E20DA4" w:rsidRPr="00E20DA4" w:rsidRDefault="00E20DA4" w:rsidP="00E20D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DA4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Юстиция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министрлыгы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Идарәсендә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теркәвеннән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бинасында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: Иске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Кәкерле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урамы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, 51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мәдәният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йорты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бинасы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, Иске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Кәкерле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урамы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, 38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мәдәният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йорты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бинасы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, Татар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Төкесе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урамы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0DA4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proofErr w:type="gram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DA4" w:rsidRPr="00E20DA4" w:rsidRDefault="00E20DA4" w:rsidP="00E20D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0DA4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гамәлдәге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законнарда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срокларда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нигезләмәләрдән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хәбәр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көнендә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>.</w:t>
      </w:r>
    </w:p>
    <w:p w:rsidR="00E20DA4" w:rsidRPr="00E20DA4" w:rsidRDefault="00E20DA4" w:rsidP="00E20D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0DA4" w:rsidRPr="00E20DA4" w:rsidRDefault="00E20DA4" w:rsidP="00E20D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0DA4" w:rsidRPr="00E20DA4" w:rsidRDefault="00E20DA4" w:rsidP="00E20D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0DA4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DA4" w:rsidRPr="00E20DA4" w:rsidRDefault="00E20DA4" w:rsidP="00E20D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районы </w:t>
      </w:r>
      <w:r w:rsidRPr="00E20DA4">
        <w:rPr>
          <w:rFonts w:ascii="Times New Roman" w:hAnsi="Times New Roman" w:cs="Times New Roman"/>
          <w:sz w:val="28"/>
          <w:szCs w:val="28"/>
        </w:rPr>
        <w:t xml:space="preserve">Иске </w:t>
      </w:r>
      <w:proofErr w:type="spellStart"/>
      <w:proofErr w:type="gramStart"/>
      <w:r w:rsidRPr="00E20DA4">
        <w:rPr>
          <w:rFonts w:ascii="Times New Roman" w:hAnsi="Times New Roman" w:cs="Times New Roman"/>
          <w:sz w:val="28"/>
          <w:szCs w:val="28"/>
        </w:rPr>
        <w:t>Кәкерле</w:t>
      </w:r>
      <w:proofErr w:type="spellEnd"/>
      <w:proofErr w:type="gramEnd"/>
      <w:r w:rsidRPr="00E20DA4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E20DA4" w:rsidRDefault="00E20DA4" w:rsidP="00E20D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0DA4">
        <w:rPr>
          <w:rFonts w:ascii="Times New Roman" w:hAnsi="Times New Roman" w:cs="Times New Roman"/>
          <w:sz w:val="28"/>
          <w:szCs w:val="28"/>
        </w:rPr>
        <w:t xml:space="preserve">выл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0DA4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E20DA4">
        <w:rPr>
          <w:rFonts w:ascii="Times New Roman" w:hAnsi="Times New Roman" w:cs="Times New Roman"/>
          <w:sz w:val="28"/>
          <w:szCs w:val="28"/>
          <w:lang w:val="tt-RU"/>
        </w:rPr>
        <w:t xml:space="preserve">:   </w:t>
      </w:r>
      <w:proofErr w:type="gramEnd"/>
      <w:r w:rsidRPr="00E20DA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20DA4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E20DA4">
        <w:rPr>
          <w:rFonts w:ascii="Times New Roman" w:hAnsi="Times New Roman" w:cs="Times New Roman"/>
          <w:sz w:val="28"/>
          <w:szCs w:val="28"/>
        </w:rPr>
        <w:t xml:space="preserve"> Фаткуллин Р. Ф.</w:t>
      </w:r>
    </w:p>
    <w:p w:rsidR="00E20DA4" w:rsidRDefault="00E20DA4" w:rsidP="00E20D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0DA4" w:rsidRDefault="00E20DA4" w:rsidP="00E20D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                                          </w:t>
      </w:r>
      <w:r w:rsidRPr="00E20DA4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DA4" w:rsidRDefault="00E20DA4" w:rsidP="00E20D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районы </w:t>
      </w:r>
      <w:r w:rsidRPr="00E20DA4">
        <w:rPr>
          <w:rFonts w:ascii="Times New Roman" w:hAnsi="Times New Roman" w:cs="Times New Roman"/>
          <w:sz w:val="28"/>
          <w:szCs w:val="28"/>
        </w:rPr>
        <w:t xml:space="preserve">Иске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Кәкерле</w:t>
      </w:r>
      <w:proofErr w:type="spellEnd"/>
    </w:p>
    <w:p w:rsidR="00E20DA4" w:rsidRDefault="00E20DA4" w:rsidP="00E20DA4">
      <w:pPr>
        <w:pStyle w:val="a4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E20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</w:t>
      </w:r>
      <w:proofErr w:type="spellStart"/>
      <w:r w:rsidRPr="00E20DA4">
        <w:rPr>
          <w:rFonts w:ascii="Times New Roman" w:hAnsi="Times New Roman" w:cs="Times New Roman"/>
          <w:sz w:val="28"/>
          <w:szCs w:val="28"/>
        </w:rPr>
        <w:t>овет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ының 2022 елның </w:t>
      </w:r>
    </w:p>
    <w:p w:rsidR="00E20DA4" w:rsidRDefault="00E20DA4" w:rsidP="00E20D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17 декабрендәге 16/4 номерлы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DA4" w:rsidRDefault="00E20DA4" w:rsidP="00E20D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</w:p>
    <w:p w:rsidR="00E40A1B" w:rsidRDefault="00E40A1B" w:rsidP="00E20D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0A1B" w:rsidRDefault="00E40A1B" w:rsidP="00E20D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0A1B" w:rsidRDefault="00783F0D" w:rsidP="00E40A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0A1B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Рес</w:t>
      </w:r>
      <w:bookmarkStart w:id="0" w:name="_GoBack"/>
      <w:bookmarkEnd w:id="0"/>
      <w:r w:rsidRPr="00E40A1B">
        <w:rPr>
          <w:rFonts w:ascii="Times New Roman" w:hAnsi="Times New Roman" w:cs="Times New Roman"/>
          <w:sz w:val="28"/>
          <w:szCs w:val="28"/>
        </w:rPr>
        <w:t>публикасы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районы Иске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Кәкерле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Уставына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өстәмәләр</w:t>
      </w:r>
      <w:proofErr w:type="spellEnd"/>
    </w:p>
    <w:p w:rsidR="00E40A1B" w:rsidRPr="00E40A1B" w:rsidRDefault="00E40A1B" w:rsidP="00E40A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0A1B" w:rsidRDefault="00E40A1B" w:rsidP="00E40A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0A1B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статьяның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пунктында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0A1B" w:rsidRDefault="00E40A1B" w:rsidP="00E40A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0A1B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пунктчаны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редакциядә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бәян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0A1B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A1B" w:rsidRDefault="00E40A1B" w:rsidP="00E40A1B">
      <w:pPr>
        <w:pStyle w:val="a4"/>
        <w:jc w:val="both"/>
        <w:rPr>
          <w:rFonts w:ascii="Arial" w:hAnsi="Arial" w:cs="Arial"/>
          <w:color w:val="000000"/>
          <w:sz w:val="20"/>
          <w:szCs w:val="20"/>
        </w:rPr>
      </w:pPr>
      <w:r w:rsidRPr="00E40A1B">
        <w:rPr>
          <w:rFonts w:ascii="Times New Roman" w:hAnsi="Times New Roman" w:cs="Times New Roman"/>
          <w:sz w:val="28"/>
          <w:szCs w:val="28"/>
        </w:rPr>
        <w:t xml:space="preserve">«9)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җирлек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территориясен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кагыйдәләрен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өлкәсендә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контрольне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предметы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җирлек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территориясен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кагыйдәләрен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инженерлык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транспорт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инфраструктурасы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объектларының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күрсәтелә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хезмәтләрнең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үтемле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булуын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таләпләрен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үтәү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Кагыйдәләр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җирлек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территориясен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җирлекнең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пунктлары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чикләрендә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урнашкан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урманнарны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аеруча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саклана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табигый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территорияләрнең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урманнарын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урманнарын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урманнарын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файдалануны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саклауны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яңадан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торгызуны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оештыру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>;"</w:t>
      </w:r>
      <w:r w:rsidRPr="00E40A1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40A1B" w:rsidRDefault="00E40A1B" w:rsidP="00E40A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эчтәлекле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 пункт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өстәргә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40A1B" w:rsidRDefault="00E40A1B" w:rsidP="00E40A1B">
      <w:pPr>
        <w:pStyle w:val="a4"/>
        <w:jc w:val="both"/>
        <w:rPr>
          <w:rFonts w:ascii="Arial" w:hAnsi="Arial" w:cs="Arial"/>
          <w:color w:val="000000"/>
          <w:sz w:val="20"/>
          <w:szCs w:val="20"/>
        </w:rPr>
      </w:pPr>
      <w:r w:rsidRPr="00E40A1B">
        <w:rPr>
          <w:rFonts w:ascii="Times New Roman" w:hAnsi="Times New Roman" w:cs="Times New Roman"/>
          <w:sz w:val="28"/>
          <w:szCs w:val="28"/>
        </w:rPr>
        <w:t xml:space="preserve"> «19)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алкогольле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наркотик яки башка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токсик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исерек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хәлдә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затларга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чараларын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>.»;</w:t>
      </w:r>
      <w:r w:rsidRPr="00E40A1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40A1B" w:rsidRDefault="00E40A1B" w:rsidP="00E40A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lang w:val="tt-RU"/>
        </w:rPr>
        <w:t>1</w:t>
      </w:r>
      <w:r w:rsidRPr="00E40A1B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статьяның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пунктларын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редакциядә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бәян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итәргә:</w:t>
      </w:r>
    </w:p>
    <w:p w:rsidR="00E40A1B" w:rsidRDefault="00E40A1B" w:rsidP="00E40A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0A1B">
        <w:rPr>
          <w:rFonts w:ascii="Times New Roman" w:hAnsi="Times New Roman" w:cs="Times New Roman"/>
          <w:sz w:val="28"/>
          <w:szCs w:val="28"/>
        </w:rPr>
        <w:t xml:space="preserve">«10.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Ачык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тыңлауларны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оештыру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җирлек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норматив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актлары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билгеләнә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тыңлауларын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вакыты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җирлек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халкына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алдан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хәбәр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итүне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акт проекты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шул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исәптән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"Интернет"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-телекоммуникация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челтәрендә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органының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юлы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органы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эшчәнлеге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мәгълүматны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"Интернет"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-телекоммуникация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челтәрендә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мөмкинлеге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очракта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"Интернет"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-телекоммуникация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челтәрендә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эшчәнлеген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"2009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февралендәге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8 - ФЗ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нигезләмәләрен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органнары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органнары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эшчәнлеге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мәгълүматтан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мөмкинлеген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хакында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җиткерү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), кабул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карарларның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дәлилләнгән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lastRenderedPageBreak/>
        <w:t>нигезләнүен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кертеп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шул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исәптән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сайтка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юлы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>.</w:t>
      </w:r>
    </w:p>
    <w:p w:rsidR="00E40A1B" w:rsidRDefault="00E40A1B" w:rsidP="00E40A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норматив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актлары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пунктның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абзацында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материалларны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мәгълүматны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җирлек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халкы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акт проекты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искәрмәләрен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тәкъдимнәрен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мөмкинлеген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җирлек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халкының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сайтның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мондый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максатлары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мәҗбүри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таләпләрен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үтәп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катнашу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хезмәтләрнең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функцияләрнең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Бердәм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порталы"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системасы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кулланылырга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мөмкин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куллану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Хөкүмәте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билгеләнә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>.</w:t>
      </w:r>
    </w:p>
    <w:p w:rsidR="00E40A1B" w:rsidRDefault="00E40A1B" w:rsidP="00E40A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0A1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Генераль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планнар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проектлары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җирдән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кагыйдәләре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проектлары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территорияне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планлаштыру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проектлары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территорияләрне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межалау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проектлары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территорияләрне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кагыйдәләре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проектлары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документларның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берсенә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кертүне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күздә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тоткан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проектлар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яки капиталь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объектын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шартлы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файдалануга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карарлар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проектлары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капиталь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объектларын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реконструкцияләү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кишәрлекләрен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капиталь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объектларын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файдалануның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төрен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үзгәртү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мәсьәләләре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җирдән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объектлары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Кагыйдәләр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булмаганда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эшчәнлеге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законнар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җәмәгать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тыңлаулары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җәмәгать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тыңлаулары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үткәрелә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>.»;</w:t>
      </w:r>
    </w:p>
    <w:p w:rsidR="00DE6BFA" w:rsidRDefault="00DE6BFA" w:rsidP="00E40A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A1B" w:rsidRDefault="00E40A1B" w:rsidP="00E40A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6BFA">
        <w:rPr>
          <w:rFonts w:ascii="Times New Roman" w:hAnsi="Times New Roman" w:cs="Times New Roman"/>
          <w:b/>
          <w:sz w:val="28"/>
          <w:szCs w:val="28"/>
        </w:rPr>
        <w:t xml:space="preserve">39 </w:t>
      </w:r>
      <w:proofErr w:type="spellStart"/>
      <w:r w:rsidRPr="00DE6BFA">
        <w:rPr>
          <w:rFonts w:ascii="Times New Roman" w:hAnsi="Times New Roman" w:cs="Times New Roman"/>
          <w:b/>
          <w:sz w:val="28"/>
          <w:szCs w:val="28"/>
        </w:rPr>
        <w:t>статьяның</w:t>
      </w:r>
      <w:proofErr w:type="spellEnd"/>
      <w:r w:rsidRPr="00DE6BFA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DE6BFA">
        <w:rPr>
          <w:rFonts w:ascii="Times New Roman" w:hAnsi="Times New Roman" w:cs="Times New Roman"/>
          <w:b/>
          <w:sz w:val="28"/>
          <w:szCs w:val="28"/>
        </w:rPr>
        <w:t>пунктындагы</w:t>
      </w:r>
      <w:proofErr w:type="spellEnd"/>
      <w:r w:rsidRPr="00DE6BFA">
        <w:rPr>
          <w:rFonts w:ascii="Times New Roman" w:hAnsi="Times New Roman" w:cs="Times New Roman"/>
          <w:b/>
          <w:sz w:val="28"/>
          <w:szCs w:val="28"/>
        </w:rPr>
        <w:t xml:space="preserve"> 7 </w:t>
      </w:r>
      <w:proofErr w:type="spellStart"/>
      <w:r w:rsidRPr="00DE6BFA">
        <w:rPr>
          <w:rFonts w:ascii="Times New Roman" w:hAnsi="Times New Roman" w:cs="Times New Roman"/>
          <w:b/>
          <w:sz w:val="28"/>
          <w:szCs w:val="28"/>
        </w:rPr>
        <w:t>пунктчасын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редакциядә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бәян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:: 7) Россия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гражданлыгын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йә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гражданлыгын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- Россия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Федерациясенең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халыкара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шартнамәсендә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катнашучы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гражданын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туктату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гражданы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органнарына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сайланырга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гражданлыгы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ярдәмгә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гражданы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гражданы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даими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хокукын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раслаучы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башка документ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булырга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хокуклы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әгәр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Федерациясенең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халыкара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шартнамәсе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органнарына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сайланырга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хокукы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1B">
        <w:rPr>
          <w:rFonts w:ascii="Times New Roman" w:hAnsi="Times New Roman" w:cs="Times New Roman"/>
          <w:sz w:val="28"/>
          <w:szCs w:val="28"/>
        </w:rPr>
        <w:t>булса</w:t>
      </w:r>
      <w:proofErr w:type="spellEnd"/>
      <w:r w:rsidRPr="00E40A1B">
        <w:rPr>
          <w:rFonts w:ascii="Times New Roman" w:hAnsi="Times New Roman" w:cs="Times New Roman"/>
          <w:sz w:val="28"/>
          <w:szCs w:val="28"/>
        </w:rPr>
        <w:t>;»;</w:t>
      </w:r>
    </w:p>
    <w:p w:rsidR="00DE6BFA" w:rsidRDefault="00DE6BFA" w:rsidP="00E40A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6BFA" w:rsidRDefault="00DE6BFA" w:rsidP="00E40A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6BFA">
        <w:rPr>
          <w:rFonts w:ascii="Times New Roman" w:hAnsi="Times New Roman" w:cs="Times New Roman"/>
          <w:b/>
          <w:sz w:val="28"/>
          <w:szCs w:val="28"/>
        </w:rPr>
        <w:t xml:space="preserve">45 </w:t>
      </w:r>
      <w:proofErr w:type="spellStart"/>
      <w:r w:rsidRPr="00DE6BFA">
        <w:rPr>
          <w:rFonts w:ascii="Times New Roman" w:hAnsi="Times New Roman" w:cs="Times New Roman"/>
          <w:b/>
          <w:sz w:val="28"/>
          <w:szCs w:val="28"/>
        </w:rPr>
        <w:t>статьяның</w:t>
      </w:r>
      <w:proofErr w:type="spellEnd"/>
      <w:r w:rsidRPr="00DE6BFA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DE6BFA">
        <w:rPr>
          <w:rFonts w:ascii="Times New Roman" w:hAnsi="Times New Roman" w:cs="Times New Roman"/>
          <w:b/>
          <w:sz w:val="28"/>
          <w:szCs w:val="28"/>
        </w:rPr>
        <w:t>пунктындагы</w:t>
      </w:r>
      <w:proofErr w:type="spellEnd"/>
      <w:r w:rsidRPr="00DE6BFA">
        <w:rPr>
          <w:rFonts w:ascii="Times New Roman" w:hAnsi="Times New Roman" w:cs="Times New Roman"/>
          <w:b/>
          <w:sz w:val="28"/>
          <w:szCs w:val="28"/>
        </w:rPr>
        <w:t xml:space="preserve"> 8 </w:t>
      </w:r>
      <w:proofErr w:type="spellStart"/>
      <w:r w:rsidRPr="00DE6BFA">
        <w:rPr>
          <w:rFonts w:ascii="Times New Roman" w:hAnsi="Times New Roman" w:cs="Times New Roman"/>
          <w:b/>
          <w:sz w:val="28"/>
          <w:szCs w:val="28"/>
        </w:rPr>
        <w:t>пунктчасын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редакциядә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бәян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:: 8) Россия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гражданлыгын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йә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гражданлыгын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- Россия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Федерациясенең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халыкара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шартнамәсендә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катнашучы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гражданын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туктату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гражданы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органнарына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сайланырга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гражданлыгы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ярдәмгә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гражданы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гражданы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даими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lastRenderedPageBreak/>
        <w:t>яшәү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хокукын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раслаучы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башка документ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булырга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хокуклы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әгәр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Федерациясенең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халыкара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шартнамәсе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органнарына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сайланырга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хокукы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BFA">
        <w:rPr>
          <w:rFonts w:ascii="Times New Roman" w:hAnsi="Times New Roman" w:cs="Times New Roman"/>
          <w:sz w:val="28"/>
          <w:szCs w:val="28"/>
        </w:rPr>
        <w:t>булса</w:t>
      </w:r>
      <w:proofErr w:type="spellEnd"/>
      <w:r w:rsidRPr="00DE6BFA">
        <w:rPr>
          <w:rFonts w:ascii="Times New Roman" w:hAnsi="Times New Roman" w:cs="Times New Roman"/>
          <w:sz w:val="28"/>
          <w:szCs w:val="28"/>
        </w:rPr>
        <w:t>;». ;</w:t>
      </w:r>
    </w:p>
    <w:sectPr w:rsidR="00DE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E24A8"/>
    <w:multiLevelType w:val="hybridMultilevel"/>
    <w:tmpl w:val="E52E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0D"/>
    <w:rsid w:val="00737DEE"/>
    <w:rsid w:val="00783F0D"/>
    <w:rsid w:val="00C61BC8"/>
    <w:rsid w:val="00C80BC3"/>
    <w:rsid w:val="00DE6BFA"/>
    <w:rsid w:val="00E20DA4"/>
    <w:rsid w:val="00E4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EEAF5-7744-49EF-84DE-04407111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F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0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2022-03-14T12:09:00Z</dcterms:created>
  <dcterms:modified xsi:type="dcterms:W3CDTF">2022-03-14T12:57:00Z</dcterms:modified>
</cp:coreProperties>
</file>